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14628" w:type="dxa"/>
        <w:tblInd w:w="-572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5527"/>
        <w:gridCol w:w="6522"/>
        <w:gridCol w:w="2552"/>
        <w:gridCol w:w="11"/>
        <w:gridCol w:w="16"/>
      </w:tblGrid>
      <w:tr w:rsidR="00771959" w:rsidRPr="007A26B4" w14:paraId="3560C96A" w14:textId="77777777" w:rsidTr="00485EDE">
        <w:trPr>
          <w:gridAfter w:val="2"/>
          <w:wAfter w:w="27" w:type="dxa"/>
        </w:trPr>
        <w:tc>
          <w:tcPr>
            <w:tcW w:w="12049" w:type="dxa"/>
            <w:gridSpan w:val="2"/>
            <w:shd w:val="clear" w:color="auto" w:fill="DEEAF6" w:themeFill="accent1" w:themeFillTint="33"/>
          </w:tcPr>
          <w:p w14:paraId="5F4A2851" w14:textId="77777777" w:rsidR="00771959" w:rsidRPr="007A26B4" w:rsidRDefault="00771959" w:rsidP="007A26B4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3AF99261" w14:textId="77777777" w:rsidR="00771959" w:rsidRPr="007A26B4" w:rsidRDefault="00771959" w:rsidP="007A26B4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A26B4">
              <w:rPr>
                <w:rFonts w:ascii="Times New Roman" w:eastAsia="Calibri" w:hAnsi="Times New Roman" w:cs="Times New Roman"/>
                <w:b/>
                <w:lang w:val="bg-BG"/>
              </w:rPr>
              <w:t>ПРИНЦИП 11.</w:t>
            </w:r>
            <w:r w:rsidRPr="007A26B4"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7A26B4">
              <w:rPr>
                <w:rFonts w:ascii="Times New Roman" w:eastAsia="Calibri" w:hAnsi="Times New Roman" w:cs="Times New Roman"/>
                <w:b/>
                <w:lang w:val="bg-BG"/>
              </w:rPr>
              <w:t>ЧОВЕШКИ ПРАВА, КУЛТУРНО РАЗНООБРАЗИЕ И СОЦИАЛНО ЕДИНСТВО</w:t>
            </w:r>
          </w:p>
        </w:tc>
        <w:tc>
          <w:tcPr>
            <w:tcW w:w="2552" w:type="dxa"/>
            <w:shd w:val="clear" w:color="auto" w:fill="DEEAF6" w:themeFill="accent1" w:themeFillTint="33"/>
          </w:tcPr>
          <w:p w14:paraId="13715CBF" w14:textId="3CFF96D6" w:rsidR="00771959" w:rsidRPr="007A26B4" w:rsidRDefault="00771959" w:rsidP="007A26B4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7A26B4">
              <w:rPr>
                <w:rFonts w:ascii="Times New Roman" w:eastAsia="Calibri" w:hAnsi="Times New Roman" w:cs="Times New Roman"/>
                <w:b/>
                <w:lang w:val="bg-BG"/>
              </w:rPr>
              <w:t xml:space="preserve">ОБЩИНА: </w:t>
            </w:r>
            <w:r w:rsidR="00B0452C">
              <w:rPr>
                <w:rFonts w:ascii="Times New Roman" w:eastAsia="Calibri" w:hAnsi="Times New Roman" w:cs="Times New Roman"/>
                <w:b/>
                <w:lang w:val="bg-BG"/>
              </w:rPr>
              <w:t>ППИРДОП</w:t>
            </w:r>
          </w:p>
          <w:p w14:paraId="7EFFC621" w14:textId="77777777" w:rsidR="00771959" w:rsidRPr="007A26B4" w:rsidRDefault="00771959" w:rsidP="007A26B4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771959" w:rsidRPr="007A26B4" w14:paraId="4C2EE22E" w14:textId="77777777" w:rsidTr="00485EDE">
        <w:trPr>
          <w:gridAfter w:val="2"/>
          <w:wAfter w:w="27" w:type="dxa"/>
        </w:trPr>
        <w:tc>
          <w:tcPr>
            <w:tcW w:w="5527" w:type="dxa"/>
            <w:shd w:val="clear" w:color="auto" w:fill="FFFFFF" w:themeFill="background1"/>
          </w:tcPr>
          <w:p w14:paraId="5D1BB0DC" w14:textId="77777777" w:rsidR="00771959" w:rsidRPr="007A26B4" w:rsidRDefault="00771959" w:rsidP="007A26B4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7A26B4">
              <w:rPr>
                <w:rFonts w:ascii="Times New Roman" w:eastAsia="Calibri" w:hAnsi="Times New Roman" w:cs="Times New Roman"/>
                <w:b/>
                <w:lang w:val="bg-BG"/>
              </w:rPr>
              <w:t>Дейности и индикатори</w:t>
            </w:r>
          </w:p>
        </w:tc>
        <w:tc>
          <w:tcPr>
            <w:tcW w:w="6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0A5CE176" w14:textId="77777777" w:rsidR="00771959" w:rsidRPr="007A26B4" w:rsidRDefault="00771959" w:rsidP="007A26B4">
            <w:pPr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7A26B4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 xml:space="preserve">Коментар/бележки </w:t>
            </w:r>
          </w:p>
          <w:p w14:paraId="284210CF" w14:textId="77777777" w:rsidR="00771959" w:rsidRPr="007A26B4" w:rsidRDefault="00771959" w:rsidP="007A26B4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7A26B4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на независимия експерт</w:t>
            </w:r>
            <w:r w:rsidRPr="007A26B4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098B9DBC" w14:textId="77777777" w:rsidR="00771959" w:rsidRPr="007A26B4" w:rsidRDefault="00771959" w:rsidP="007A26B4">
            <w:pPr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lang w:val="bg-BG" w:eastAsia="bg-BG"/>
              </w:rPr>
            </w:pPr>
            <w:r w:rsidRPr="007A26B4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Мнение на независимия експерт</w:t>
            </w:r>
          </w:p>
        </w:tc>
      </w:tr>
      <w:tr w:rsidR="00C56170" w:rsidRPr="007A26B4" w14:paraId="6A0917F4" w14:textId="77777777" w:rsidTr="00485EDE">
        <w:tc>
          <w:tcPr>
            <w:tcW w:w="14628" w:type="dxa"/>
            <w:gridSpan w:val="5"/>
            <w:shd w:val="clear" w:color="auto" w:fill="FBE4D5" w:themeFill="accent2" w:themeFillTint="33"/>
          </w:tcPr>
          <w:p w14:paraId="3DA7D0FC" w14:textId="77777777" w:rsidR="00C56170" w:rsidRPr="007A26B4" w:rsidRDefault="00C56170" w:rsidP="00D40615">
            <w:pPr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7A26B4">
              <w:rPr>
                <w:rFonts w:ascii="Times New Roman" w:eastAsia="Calibri" w:hAnsi="Times New Roman" w:cs="Times New Roman"/>
                <w:b/>
                <w:lang w:val="bg-BG"/>
              </w:rPr>
              <w:t>ДЕЙНОСТ 1</w:t>
            </w:r>
            <w:r w:rsidR="00D40615">
              <w:rPr>
                <w:rFonts w:ascii="Times New Roman" w:eastAsia="Calibri" w:hAnsi="Times New Roman" w:cs="Times New Roman"/>
                <w:b/>
                <w:lang w:val="bg-BG"/>
              </w:rPr>
              <w:t>:</w:t>
            </w:r>
            <w:r w:rsidRPr="007A26B4">
              <w:rPr>
                <w:rFonts w:ascii="Times New Roman" w:eastAsia="Calibri" w:hAnsi="Times New Roman" w:cs="Times New Roman"/>
                <w:b/>
                <w:lang w:val="bg-BG"/>
              </w:rPr>
              <w:t xml:space="preserve"> Човешките права, които са в сферата на влияние на местната власт, се зачитат, защитават и прилагат, и се взимат мерки за борба с дискриминацията, на каквато и да е основа.</w:t>
            </w:r>
          </w:p>
        </w:tc>
      </w:tr>
      <w:tr w:rsidR="007B5BA0" w:rsidRPr="007A26B4" w14:paraId="214775F0" w14:textId="77777777" w:rsidTr="00485EDE">
        <w:trPr>
          <w:gridAfter w:val="2"/>
          <w:wAfter w:w="27" w:type="dxa"/>
        </w:trPr>
        <w:tc>
          <w:tcPr>
            <w:tcW w:w="5527" w:type="dxa"/>
            <w:shd w:val="clear" w:color="auto" w:fill="FFFFFF" w:themeFill="background1"/>
          </w:tcPr>
          <w:p w14:paraId="79E8E59F" w14:textId="77777777" w:rsidR="007B5BA0" w:rsidRPr="007A26B4" w:rsidRDefault="007B5BA0" w:rsidP="007B5BA0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7A26B4">
              <w:rPr>
                <w:rFonts w:ascii="Times New Roman" w:eastAsia="Calibri" w:hAnsi="Times New Roman" w:cs="Times New Roman"/>
                <w:b/>
                <w:lang w:val="bg-BG"/>
              </w:rPr>
              <w:t>Индикатор 1. Общината осигурява включването на антидискриминационни мерки и цели във всички области на политиката и предприема действия за приобщаването на различни групи и за защитата на всички граждани срещу дискриминация и социално изключване.</w:t>
            </w:r>
          </w:p>
        </w:tc>
        <w:tc>
          <w:tcPr>
            <w:tcW w:w="6522" w:type="dxa"/>
            <w:shd w:val="clear" w:color="auto" w:fill="FFFFFF" w:themeFill="background1"/>
          </w:tcPr>
          <w:p w14:paraId="6FE33919" w14:textId="6A466904" w:rsidR="007B5BA0" w:rsidRDefault="00B0452C" w:rsidP="00B0452C">
            <w:p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 xml:space="preserve">Представени са </w:t>
            </w:r>
            <w:r w:rsidR="00485EDE" w:rsidRPr="00485EDE">
              <w:rPr>
                <w:rFonts w:ascii="Times New Roman" w:eastAsia="Calibri" w:hAnsi="Times New Roman" w:cs="Times New Roman"/>
                <w:lang w:val="bg-BG"/>
              </w:rPr>
              <w:t>Наредба за реда и условията за предоставяне на социални услуги от домашен социален патронаж в община Пирдоп</w:t>
            </w:r>
            <w:r w:rsidR="00485EDE">
              <w:rPr>
                <w:rFonts w:ascii="Times New Roman" w:eastAsia="Calibri" w:hAnsi="Times New Roman" w:cs="Times New Roman"/>
                <w:lang w:val="bg-BG"/>
              </w:rPr>
              <w:t xml:space="preserve">, </w:t>
            </w:r>
            <w:r w:rsidR="00485EDE" w:rsidRPr="00485EDE">
              <w:rPr>
                <w:rFonts w:ascii="Times New Roman" w:eastAsia="Calibri" w:hAnsi="Times New Roman" w:cs="Times New Roman"/>
                <w:lang w:val="bg-BG"/>
              </w:rPr>
              <w:t>Общинска програма за закрила на детето за 2023 година на община Пирдоп</w:t>
            </w:r>
            <w:r w:rsidR="00485EDE">
              <w:rPr>
                <w:rFonts w:ascii="Times New Roman" w:eastAsia="Calibri" w:hAnsi="Times New Roman" w:cs="Times New Roman"/>
                <w:lang w:val="bg-BG"/>
              </w:rPr>
              <w:t xml:space="preserve">, </w:t>
            </w:r>
            <w:r w:rsidR="00485EDE" w:rsidRPr="00485EDE">
              <w:rPr>
                <w:rFonts w:ascii="Times New Roman" w:eastAsia="Calibri" w:hAnsi="Times New Roman" w:cs="Times New Roman"/>
                <w:lang w:val="bg-BG"/>
              </w:rPr>
              <w:t>Общински план за приобщаване на гражданите от ромски произход и други лица в уязвимо социално положение в Община Пирдоп</w:t>
            </w:r>
            <w:r w:rsidR="00D51222">
              <w:rPr>
                <w:rFonts w:ascii="Times New Roman" w:eastAsia="Calibri" w:hAnsi="Times New Roman" w:cs="Times New Roman"/>
                <w:lang w:val="bg-BG"/>
              </w:rPr>
              <w:t>.</w:t>
            </w:r>
          </w:p>
          <w:p w14:paraId="462BBFCE" w14:textId="73C71C1C" w:rsidR="00B0452C" w:rsidRDefault="00B0452C" w:rsidP="00B0452C">
            <w:p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 xml:space="preserve">Изготвени са </w:t>
            </w:r>
            <w:r w:rsidRPr="00B0452C">
              <w:rPr>
                <w:rFonts w:ascii="Times New Roman" w:eastAsia="Calibri" w:hAnsi="Times New Roman" w:cs="Times New Roman"/>
                <w:lang w:val="bg-BG"/>
              </w:rPr>
              <w:t>Анализ на потребностите и Предложение за планирането на социални услуги на общинско и областно нив</w:t>
            </w:r>
            <w:r w:rsidR="00A906E9">
              <w:rPr>
                <w:rFonts w:ascii="Times New Roman" w:eastAsia="Calibri" w:hAnsi="Times New Roman" w:cs="Times New Roman"/>
                <w:lang w:val="bg-BG"/>
              </w:rPr>
              <w:t>о.</w:t>
            </w:r>
          </w:p>
          <w:p w14:paraId="37D77403" w14:textId="0F490E26" w:rsidR="00B0452C" w:rsidRDefault="00485EDE" w:rsidP="00B0452C">
            <w:p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 xml:space="preserve">Община Пирдоп участва в проекти </w:t>
            </w:r>
            <w:r w:rsidRPr="00485EDE">
              <w:rPr>
                <w:rFonts w:ascii="Times New Roman" w:eastAsia="Calibri" w:hAnsi="Times New Roman" w:cs="Times New Roman"/>
                <w:lang w:val="bg-BG"/>
              </w:rPr>
              <w:t xml:space="preserve">в сферата на социалните дейности </w:t>
            </w:r>
            <w:r w:rsidR="008441B2">
              <w:rPr>
                <w:rFonts w:ascii="Times New Roman" w:eastAsia="Calibri" w:hAnsi="Times New Roman" w:cs="Times New Roman"/>
                <w:lang w:val="bg-BG"/>
              </w:rPr>
              <w:t xml:space="preserve">като </w:t>
            </w:r>
            <w:r w:rsidR="008441B2" w:rsidRPr="008441B2">
              <w:rPr>
                <w:rFonts w:ascii="Times New Roman" w:eastAsia="Calibri" w:hAnsi="Times New Roman" w:cs="Times New Roman"/>
                <w:lang w:val="bg-BG"/>
              </w:rPr>
              <w:t>''Патронажна грижа + в община Пирдоп“</w:t>
            </w:r>
            <w:r w:rsidR="008441B2">
              <w:rPr>
                <w:rFonts w:ascii="Times New Roman" w:eastAsia="Calibri" w:hAnsi="Times New Roman" w:cs="Times New Roman"/>
                <w:lang w:val="bg-BG"/>
              </w:rPr>
              <w:t xml:space="preserve">, </w:t>
            </w:r>
            <w:r w:rsidR="008441B2" w:rsidRPr="008441B2">
              <w:rPr>
                <w:rFonts w:ascii="Times New Roman" w:eastAsia="Calibri" w:hAnsi="Times New Roman" w:cs="Times New Roman"/>
                <w:lang w:val="bg-BG"/>
              </w:rPr>
              <w:t>„Грижа в дома в Община Пирдоп“</w:t>
            </w:r>
            <w:r w:rsidR="008441B2">
              <w:rPr>
                <w:rFonts w:ascii="Times New Roman" w:eastAsia="Calibri" w:hAnsi="Times New Roman" w:cs="Times New Roman"/>
                <w:lang w:val="bg-BG"/>
              </w:rPr>
              <w:t xml:space="preserve">, </w:t>
            </w:r>
            <w:r w:rsidR="008441B2" w:rsidRPr="008441B2">
              <w:rPr>
                <w:rFonts w:ascii="Times New Roman" w:eastAsia="Calibri" w:hAnsi="Times New Roman" w:cs="Times New Roman"/>
                <w:lang w:val="bg-BG"/>
              </w:rPr>
              <w:t>„Бъдеще за децата на Община Пирдоп“</w:t>
            </w:r>
            <w:r w:rsidR="008441B2">
              <w:rPr>
                <w:rFonts w:ascii="Times New Roman" w:eastAsia="Calibri" w:hAnsi="Times New Roman" w:cs="Times New Roman"/>
                <w:lang w:val="bg-BG"/>
              </w:rPr>
              <w:t xml:space="preserve">, </w:t>
            </w:r>
            <w:r w:rsidR="008441B2" w:rsidRPr="008441B2">
              <w:rPr>
                <w:rFonts w:ascii="Times New Roman" w:eastAsia="Calibri" w:hAnsi="Times New Roman" w:cs="Times New Roman"/>
                <w:lang w:val="bg-BG"/>
              </w:rPr>
              <w:t>"Подкрепа за устойчиво енергийно обновяване на жилищния сграден фонд – Етап I"</w:t>
            </w:r>
            <w:r w:rsidR="008441B2">
              <w:rPr>
                <w:rFonts w:ascii="Times New Roman" w:eastAsia="Calibri" w:hAnsi="Times New Roman" w:cs="Times New Roman"/>
                <w:lang w:val="bg-BG"/>
              </w:rPr>
              <w:t xml:space="preserve">, </w:t>
            </w:r>
            <w:r w:rsidR="008441B2" w:rsidRPr="008441B2">
              <w:rPr>
                <w:rFonts w:ascii="Times New Roman" w:eastAsia="Calibri" w:hAnsi="Times New Roman" w:cs="Times New Roman"/>
                <w:lang w:val="bg-BG"/>
              </w:rPr>
              <w:t>„Иновативни здравно-социални услуги“</w:t>
            </w:r>
            <w:r w:rsidR="008441B2">
              <w:rPr>
                <w:rFonts w:ascii="Times New Roman" w:eastAsia="Calibri" w:hAnsi="Times New Roman" w:cs="Times New Roman"/>
                <w:lang w:val="bg-BG"/>
              </w:rPr>
              <w:t xml:space="preserve">, </w:t>
            </w:r>
            <w:r w:rsidR="008441B2" w:rsidRPr="008441B2">
              <w:rPr>
                <w:rFonts w:ascii="Times New Roman" w:eastAsia="Calibri" w:hAnsi="Times New Roman" w:cs="Times New Roman"/>
                <w:lang w:val="bg-BG"/>
              </w:rPr>
              <w:t>„Изграждане на нови социални и интегрирани здравно-социални услуги за резидентна грижа и специализирани социални услуги за лица с увреждания на територията на Община Пирдоп“</w:t>
            </w:r>
            <w:r w:rsidR="008D639D">
              <w:rPr>
                <w:rFonts w:ascii="Times New Roman" w:eastAsia="Calibri" w:hAnsi="Times New Roman" w:cs="Times New Roman"/>
                <w:lang w:val="bg-BG"/>
              </w:rPr>
              <w:t>.</w:t>
            </w:r>
          </w:p>
          <w:p w14:paraId="76BDF9DF" w14:textId="4DF6B0A6" w:rsidR="008D639D" w:rsidRPr="008573D0" w:rsidRDefault="008D639D" w:rsidP="00B0452C">
            <w:p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 xml:space="preserve">Осигурява се </w:t>
            </w:r>
            <w:r w:rsidRPr="008D639D">
              <w:rPr>
                <w:rFonts w:ascii="Times New Roman" w:eastAsia="Calibri" w:hAnsi="Times New Roman" w:cs="Times New Roman"/>
                <w:lang w:val="bg-BG"/>
              </w:rPr>
              <w:t xml:space="preserve">общинско подпомагане </w:t>
            </w:r>
            <w:r>
              <w:rPr>
                <w:rFonts w:ascii="Times New Roman" w:eastAsia="Calibri" w:hAnsi="Times New Roman" w:cs="Times New Roman"/>
                <w:lang w:val="bg-BG"/>
              </w:rPr>
              <w:t>з</w:t>
            </w:r>
            <w:r w:rsidRPr="008D639D">
              <w:rPr>
                <w:rFonts w:ascii="Times New Roman" w:eastAsia="Calibri" w:hAnsi="Times New Roman" w:cs="Times New Roman"/>
                <w:lang w:val="bg-BG"/>
              </w:rPr>
              <w:t xml:space="preserve">а пенсионерски </w:t>
            </w:r>
            <w:r>
              <w:rPr>
                <w:rFonts w:ascii="Times New Roman" w:eastAsia="Calibri" w:hAnsi="Times New Roman" w:cs="Times New Roman"/>
                <w:lang w:val="bg-BG"/>
              </w:rPr>
              <w:t>клуб.</w:t>
            </w:r>
          </w:p>
        </w:tc>
        <w:tc>
          <w:tcPr>
            <w:tcW w:w="2552" w:type="dxa"/>
            <w:shd w:val="clear" w:color="auto" w:fill="FFFFFF" w:themeFill="background1"/>
          </w:tcPr>
          <w:p w14:paraId="7127DC9D" w14:textId="46B37229" w:rsidR="007B5BA0" w:rsidRPr="008573D0" w:rsidRDefault="008441B2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(+)</w:t>
            </w:r>
          </w:p>
        </w:tc>
      </w:tr>
      <w:tr w:rsidR="00C56170" w:rsidRPr="007A26B4" w14:paraId="646ED4B3" w14:textId="77777777" w:rsidTr="00485EDE">
        <w:tc>
          <w:tcPr>
            <w:tcW w:w="14628" w:type="dxa"/>
            <w:gridSpan w:val="5"/>
            <w:shd w:val="clear" w:color="auto" w:fill="FBE4D5" w:themeFill="accent2" w:themeFillTint="33"/>
          </w:tcPr>
          <w:p w14:paraId="4D843840" w14:textId="77777777" w:rsidR="00C56170" w:rsidRPr="007A26B4" w:rsidRDefault="00C56170" w:rsidP="00D40615">
            <w:pPr>
              <w:jc w:val="both"/>
              <w:rPr>
                <w:rFonts w:ascii="Calibri" w:eastAsia="Calibri" w:hAnsi="Calibri" w:cs="Times New Roman"/>
                <w:lang w:val="bg-BG"/>
              </w:rPr>
            </w:pPr>
            <w:r w:rsidRPr="007A26B4">
              <w:rPr>
                <w:rFonts w:ascii="Times New Roman" w:eastAsia="Calibri" w:hAnsi="Times New Roman" w:cs="Times New Roman"/>
                <w:b/>
                <w:lang w:val="bg-BG"/>
              </w:rPr>
              <w:t>ДЕЙНОСТ 2</w:t>
            </w:r>
            <w:r w:rsidR="00D40615">
              <w:rPr>
                <w:rFonts w:ascii="Times New Roman" w:eastAsia="Calibri" w:hAnsi="Times New Roman" w:cs="Times New Roman"/>
                <w:b/>
                <w:lang w:val="bg-BG"/>
              </w:rPr>
              <w:t>:</w:t>
            </w:r>
            <w:r w:rsidRPr="007A26B4">
              <w:rPr>
                <w:rFonts w:ascii="Times New Roman" w:eastAsia="Calibri" w:hAnsi="Times New Roman" w:cs="Times New Roman"/>
                <w:b/>
                <w:i/>
                <w:lang w:val="bg-BG"/>
              </w:rPr>
              <w:t xml:space="preserve"> </w:t>
            </w:r>
            <w:r w:rsidRPr="007A26B4">
              <w:rPr>
                <w:rFonts w:ascii="Times New Roman" w:eastAsia="Calibri" w:hAnsi="Times New Roman" w:cs="Times New Roman"/>
                <w:b/>
                <w:lang w:val="bg-BG"/>
              </w:rPr>
              <w:t>Културното разнообразие се приема като преимущество и се полагат постоянни усилия всички да откриват своите интереси в местната общност, да се идентифицират с нея и да не се чувстват изолирани.</w:t>
            </w:r>
          </w:p>
        </w:tc>
      </w:tr>
      <w:tr w:rsidR="007B5BA0" w:rsidRPr="007A26B4" w14:paraId="0B7121AC" w14:textId="77777777" w:rsidTr="00485EDE">
        <w:trPr>
          <w:gridAfter w:val="2"/>
          <w:wAfter w:w="27" w:type="dxa"/>
        </w:trPr>
        <w:tc>
          <w:tcPr>
            <w:tcW w:w="5527" w:type="dxa"/>
            <w:shd w:val="clear" w:color="auto" w:fill="FFFFFF" w:themeFill="background1"/>
          </w:tcPr>
          <w:p w14:paraId="0AE2D4FC" w14:textId="77777777" w:rsidR="007B5BA0" w:rsidRPr="007A26B4" w:rsidRDefault="007B5BA0" w:rsidP="007B5BA0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7A26B4">
              <w:rPr>
                <w:rFonts w:ascii="Times New Roman" w:eastAsia="Calibri" w:hAnsi="Times New Roman" w:cs="Times New Roman"/>
                <w:b/>
                <w:iCs/>
                <w:lang w:val="bg-BG"/>
              </w:rPr>
              <w:t xml:space="preserve">Индикатор 2. Общината активно насърчава многообразието и сближаването в интерес на всички граждани, като предоставя ресурси, подкрепя и подпомага финансово дейностите на неправителствените организации, насърчава диалога и партньорствата между различни основни социални  партньори.   </w:t>
            </w:r>
          </w:p>
        </w:tc>
        <w:tc>
          <w:tcPr>
            <w:tcW w:w="6522" w:type="dxa"/>
            <w:shd w:val="clear" w:color="auto" w:fill="FFFFFF" w:themeFill="background1"/>
          </w:tcPr>
          <w:p w14:paraId="6F3108A8" w14:textId="77777777" w:rsidR="007B5BA0" w:rsidRDefault="008441B2" w:rsidP="008441B2">
            <w:p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Об</w:t>
            </w:r>
            <w:r w:rsidR="00F70B74">
              <w:rPr>
                <w:rFonts w:ascii="Times New Roman" w:eastAsia="Calibri" w:hAnsi="Times New Roman" w:cs="Times New Roman"/>
                <w:lang w:val="bg-BG"/>
              </w:rPr>
              <w:t>С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Пирдоп</w:t>
            </w:r>
            <w:r w:rsidR="00F70B74">
              <w:rPr>
                <w:rFonts w:ascii="Times New Roman" w:eastAsia="Calibri" w:hAnsi="Times New Roman" w:cs="Times New Roman"/>
                <w:lang w:val="bg-BG"/>
              </w:rPr>
              <w:t xml:space="preserve"> ежегодно приема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9C5393" w:rsidRPr="009C5393">
              <w:rPr>
                <w:rFonts w:ascii="Times New Roman" w:eastAsia="Calibri" w:hAnsi="Times New Roman" w:cs="Times New Roman"/>
                <w:lang w:val="bg-BG"/>
              </w:rPr>
              <w:t>Културен календар на община</w:t>
            </w:r>
            <w:r w:rsidR="009C5393">
              <w:rPr>
                <w:rFonts w:ascii="Times New Roman" w:eastAsia="Calibri" w:hAnsi="Times New Roman" w:cs="Times New Roman"/>
                <w:lang w:val="bg-BG"/>
              </w:rPr>
              <w:t xml:space="preserve"> Пирдоп и </w:t>
            </w:r>
            <w:r w:rsidRPr="008441B2">
              <w:rPr>
                <w:rFonts w:ascii="Times New Roman" w:eastAsia="Calibri" w:hAnsi="Times New Roman" w:cs="Times New Roman"/>
                <w:lang w:val="bg-BG"/>
              </w:rPr>
              <w:t>програм</w:t>
            </w:r>
            <w:r w:rsidR="00F70B74">
              <w:rPr>
                <w:rFonts w:ascii="Times New Roman" w:eastAsia="Calibri" w:hAnsi="Times New Roman" w:cs="Times New Roman"/>
                <w:lang w:val="bg-BG"/>
              </w:rPr>
              <w:t>и</w:t>
            </w:r>
            <w:r w:rsidRPr="008441B2">
              <w:rPr>
                <w:rFonts w:ascii="Times New Roman" w:eastAsia="Calibri" w:hAnsi="Times New Roman" w:cs="Times New Roman"/>
                <w:lang w:val="bg-BG"/>
              </w:rPr>
              <w:t xml:space="preserve"> за дейност</w:t>
            </w:r>
            <w:r w:rsidR="00F70B74">
              <w:rPr>
                <w:rFonts w:ascii="Times New Roman" w:eastAsia="Calibri" w:hAnsi="Times New Roman" w:cs="Times New Roman"/>
                <w:lang w:val="bg-BG"/>
              </w:rPr>
              <w:t>та</w:t>
            </w:r>
            <w:r w:rsidRPr="008441B2">
              <w:rPr>
                <w:rFonts w:ascii="Times New Roman" w:eastAsia="Calibri" w:hAnsi="Times New Roman" w:cs="Times New Roman"/>
                <w:lang w:val="bg-BG"/>
              </w:rPr>
              <w:t xml:space="preserve"> на Н</w:t>
            </w:r>
            <w:r w:rsidR="00F70B74">
              <w:rPr>
                <w:rFonts w:ascii="Times New Roman" w:eastAsia="Calibri" w:hAnsi="Times New Roman" w:cs="Times New Roman"/>
                <w:lang w:val="bg-BG"/>
              </w:rPr>
              <w:t xml:space="preserve">Ч </w:t>
            </w:r>
            <w:r w:rsidRPr="008441B2">
              <w:rPr>
                <w:rFonts w:ascii="Times New Roman" w:eastAsia="Calibri" w:hAnsi="Times New Roman" w:cs="Times New Roman"/>
                <w:lang w:val="bg-BG"/>
              </w:rPr>
              <w:t xml:space="preserve">„Напредък 1869“ град Пирдоп </w:t>
            </w:r>
            <w:r w:rsidR="00F70B74">
              <w:rPr>
                <w:rFonts w:ascii="Times New Roman" w:eastAsia="Calibri" w:hAnsi="Times New Roman" w:cs="Times New Roman"/>
                <w:lang w:val="bg-BG"/>
              </w:rPr>
              <w:t xml:space="preserve">и </w:t>
            </w:r>
            <w:r w:rsidR="00F70B74" w:rsidRPr="00F70B74">
              <w:rPr>
                <w:rFonts w:ascii="Times New Roman" w:eastAsia="Calibri" w:hAnsi="Times New Roman" w:cs="Times New Roman"/>
                <w:lang w:val="bg-BG"/>
              </w:rPr>
              <w:t>Н</w:t>
            </w:r>
            <w:r w:rsidR="00F70B74">
              <w:rPr>
                <w:rFonts w:ascii="Times New Roman" w:eastAsia="Calibri" w:hAnsi="Times New Roman" w:cs="Times New Roman"/>
                <w:lang w:val="bg-BG"/>
              </w:rPr>
              <w:t xml:space="preserve">Ч </w:t>
            </w:r>
            <w:r w:rsidR="00F70B74" w:rsidRPr="00F70B74">
              <w:rPr>
                <w:rFonts w:ascii="Times New Roman" w:eastAsia="Calibri" w:hAnsi="Times New Roman" w:cs="Times New Roman"/>
                <w:lang w:val="bg-BG"/>
              </w:rPr>
              <w:t>„Светлина 1910“ с.</w:t>
            </w:r>
            <w:r w:rsidR="00F70B74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F70B74" w:rsidRPr="00F70B74">
              <w:rPr>
                <w:rFonts w:ascii="Times New Roman" w:eastAsia="Calibri" w:hAnsi="Times New Roman" w:cs="Times New Roman"/>
                <w:lang w:val="bg-BG"/>
              </w:rPr>
              <w:t>Душанци“</w:t>
            </w:r>
            <w:r w:rsidR="009C5393">
              <w:rPr>
                <w:rFonts w:ascii="Times New Roman" w:eastAsia="Calibri" w:hAnsi="Times New Roman" w:cs="Times New Roman"/>
                <w:lang w:val="bg-BG"/>
              </w:rPr>
              <w:t>.</w:t>
            </w:r>
          </w:p>
          <w:p w14:paraId="3B1187FC" w14:textId="5B5BC6EC" w:rsidR="009C5393" w:rsidRPr="008573D0" w:rsidRDefault="009C5393" w:rsidP="008441B2">
            <w:p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 xml:space="preserve">Създаден е </w:t>
            </w:r>
            <w:r w:rsidRPr="009C5393">
              <w:rPr>
                <w:rFonts w:ascii="Times New Roman" w:eastAsia="Calibri" w:hAnsi="Times New Roman" w:cs="Times New Roman"/>
                <w:lang w:val="bg-BG"/>
              </w:rPr>
              <w:t>фонд "Граждански проекти и инициативи" на община Пирдоп</w:t>
            </w:r>
            <w:r>
              <w:rPr>
                <w:rFonts w:ascii="Times New Roman" w:eastAsia="Calibri" w:hAnsi="Times New Roman" w:cs="Times New Roman"/>
                <w:lang w:val="bg-BG"/>
              </w:rPr>
              <w:t>.</w:t>
            </w:r>
          </w:p>
        </w:tc>
        <w:tc>
          <w:tcPr>
            <w:tcW w:w="2552" w:type="dxa"/>
            <w:shd w:val="clear" w:color="auto" w:fill="FFFFFF" w:themeFill="background1"/>
          </w:tcPr>
          <w:p w14:paraId="2A9AB07B" w14:textId="71BAA670" w:rsidR="007B5BA0" w:rsidRPr="008573D0" w:rsidRDefault="009C5393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(+)</w:t>
            </w:r>
          </w:p>
        </w:tc>
      </w:tr>
      <w:tr w:rsidR="00C56170" w:rsidRPr="007A26B4" w14:paraId="508AB36F" w14:textId="77777777" w:rsidTr="00485EDE">
        <w:tc>
          <w:tcPr>
            <w:tcW w:w="14628" w:type="dxa"/>
            <w:gridSpan w:val="5"/>
            <w:shd w:val="clear" w:color="auto" w:fill="FBE4D5" w:themeFill="accent2" w:themeFillTint="33"/>
          </w:tcPr>
          <w:p w14:paraId="0E2585CD" w14:textId="77777777" w:rsidR="00C56170" w:rsidRPr="007A26B4" w:rsidRDefault="00C56170" w:rsidP="00D40615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7A26B4">
              <w:rPr>
                <w:rFonts w:ascii="Times New Roman" w:eastAsia="Calibri" w:hAnsi="Times New Roman" w:cs="Times New Roman"/>
                <w:b/>
                <w:iCs/>
                <w:lang w:val="bg-BG"/>
              </w:rPr>
              <w:lastRenderedPageBreak/>
              <w:t>ДЕЙНОСТ 3</w:t>
            </w:r>
            <w:r w:rsidR="00D40615">
              <w:rPr>
                <w:rFonts w:ascii="Times New Roman" w:eastAsia="Calibri" w:hAnsi="Times New Roman" w:cs="Times New Roman"/>
                <w:b/>
                <w:iCs/>
                <w:lang w:val="bg-BG"/>
              </w:rPr>
              <w:t>:</w:t>
            </w:r>
            <w:r w:rsidRPr="007A26B4">
              <w:rPr>
                <w:rFonts w:ascii="Times New Roman" w:eastAsia="Calibri" w:hAnsi="Times New Roman" w:cs="Times New Roman"/>
                <w:b/>
                <w:iCs/>
                <w:lang w:val="bg-BG"/>
              </w:rPr>
              <w:t xml:space="preserve"> Насърчава се социалното единство и интеграцията на необлагодетелстваните райони.</w:t>
            </w:r>
          </w:p>
        </w:tc>
      </w:tr>
      <w:tr w:rsidR="007B5BA0" w:rsidRPr="007A26B4" w14:paraId="49B93DF7" w14:textId="77777777" w:rsidTr="00485EDE">
        <w:trPr>
          <w:gridAfter w:val="2"/>
          <w:wAfter w:w="27" w:type="dxa"/>
        </w:trPr>
        <w:tc>
          <w:tcPr>
            <w:tcW w:w="5527" w:type="dxa"/>
            <w:shd w:val="clear" w:color="auto" w:fill="FFFFFF" w:themeFill="background1"/>
          </w:tcPr>
          <w:p w14:paraId="7412785F" w14:textId="77777777" w:rsidR="007B5BA0" w:rsidRPr="007A26B4" w:rsidRDefault="007B5BA0" w:rsidP="007B5BA0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7A26B4">
              <w:rPr>
                <w:rFonts w:ascii="Times New Roman" w:eastAsia="Calibri" w:hAnsi="Times New Roman" w:cs="Times New Roman"/>
                <w:b/>
                <w:lang w:val="bg-BG"/>
              </w:rPr>
              <w:t>Индикатор 3.</w:t>
            </w:r>
            <w:r w:rsidRPr="007A26B4">
              <w:rPr>
                <w:rFonts w:ascii="Times New Roman" w:eastAsia="Calibri" w:hAnsi="Times New Roman" w:cs="Times New Roman"/>
                <w:b/>
                <w:iCs/>
                <w:noProof/>
                <w:lang w:val="bg-BG" w:eastAsia="bg-BG"/>
              </w:rPr>
              <w:t xml:space="preserve"> Общината прилага политика за подобряване на социалното сближаване и насърчаване междукултурно общуване и взаимодействие.</w:t>
            </w:r>
          </w:p>
        </w:tc>
        <w:tc>
          <w:tcPr>
            <w:tcW w:w="6522" w:type="dxa"/>
            <w:shd w:val="clear" w:color="auto" w:fill="FFFFFF" w:themeFill="background1"/>
          </w:tcPr>
          <w:p w14:paraId="2D5D2D08" w14:textId="77777777" w:rsidR="007B5BA0" w:rsidRDefault="009C5393" w:rsidP="009C5393">
            <w:p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 w:rsidRPr="009C5393">
              <w:rPr>
                <w:rFonts w:ascii="Times New Roman" w:eastAsia="Calibri" w:hAnsi="Times New Roman" w:cs="Times New Roman"/>
                <w:lang w:val="bg-BG"/>
              </w:rPr>
              <w:t>Представени са Наредба за реда и условията за предоставяне на социални услуги от домашен социален патронаж в община Пирдоп, Общинска програма за закрила на детето за 2023 година на община Пирдоп, Общински план за приобщаване на гражданите от ромски произход и други лица в уязвимо социално положение в Община Пирдоп</w:t>
            </w:r>
            <w:r>
              <w:rPr>
                <w:rFonts w:ascii="Times New Roman" w:eastAsia="Calibri" w:hAnsi="Times New Roman" w:cs="Times New Roman"/>
                <w:lang w:val="bg-BG"/>
              </w:rPr>
              <w:t>.</w:t>
            </w:r>
          </w:p>
          <w:p w14:paraId="03A0C68E" w14:textId="1B19D43E" w:rsidR="009C5393" w:rsidRPr="008573D0" w:rsidRDefault="009C5393" w:rsidP="009C5393">
            <w:p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Ежегодно се разработва и приема културен календар .</w:t>
            </w:r>
          </w:p>
        </w:tc>
        <w:tc>
          <w:tcPr>
            <w:tcW w:w="2552" w:type="dxa"/>
            <w:shd w:val="clear" w:color="auto" w:fill="FFFFFF" w:themeFill="background1"/>
          </w:tcPr>
          <w:p w14:paraId="49EDFABF" w14:textId="72EDA65E" w:rsidR="007B5BA0" w:rsidRPr="008573D0" w:rsidRDefault="009C5393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(+)</w:t>
            </w:r>
          </w:p>
        </w:tc>
      </w:tr>
      <w:tr w:rsidR="009C5393" w:rsidRPr="007A26B4" w14:paraId="3CEA26BD" w14:textId="77777777" w:rsidTr="00485EDE">
        <w:trPr>
          <w:gridAfter w:val="2"/>
          <w:wAfter w:w="27" w:type="dxa"/>
        </w:trPr>
        <w:tc>
          <w:tcPr>
            <w:tcW w:w="5527" w:type="dxa"/>
            <w:shd w:val="clear" w:color="auto" w:fill="FFFFFF" w:themeFill="background1"/>
          </w:tcPr>
          <w:p w14:paraId="628AF8A2" w14:textId="77777777" w:rsidR="009C5393" w:rsidRPr="007A26B4" w:rsidRDefault="009C5393" w:rsidP="009C5393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7A26B4">
              <w:rPr>
                <w:rFonts w:ascii="Times New Roman" w:eastAsia="Calibri" w:hAnsi="Times New Roman" w:cs="Times New Roman"/>
                <w:b/>
                <w:lang w:val="bg-BG"/>
              </w:rPr>
              <w:t>Индикатор 4. Общината е приела отделни планове за интеграция на конкретни социално уязвими групи.</w:t>
            </w:r>
          </w:p>
        </w:tc>
        <w:tc>
          <w:tcPr>
            <w:tcW w:w="6522" w:type="dxa"/>
            <w:shd w:val="clear" w:color="auto" w:fill="FFFFFF" w:themeFill="background1"/>
          </w:tcPr>
          <w:p w14:paraId="087138C5" w14:textId="667B4C2F" w:rsidR="009C5393" w:rsidRPr="008573D0" w:rsidRDefault="009C5393" w:rsidP="009C5393">
            <w:p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 xml:space="preserve">Приети са </w:t>
            </w:r>
            <w:r w:rsidRPr="009C5393">
              <w:rPr>
                <w:rFonts w:ascii="Times New Roman" w:eastAsia="Calibri" w:hAnsi="Times New Roman" w:cs="Times New Roman"/>
                <w:lang w:val="bg-BG"/>
              </w:rPr>
              <w:t>Наредба за реда и условията за предоставяне на социални услуги от домашен социален патронаж в община Пирдоп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, </w:t>
            </w:r>
            <w:r w:rsidRPr="009C5393">
              <w:rPr>
                <w:rFonts w:ascii="Times New Roman" w:eastAsia="Calibri" w:hAnsi="Times New Roman" w:cs="Times New Roman"/>
                <w:lang w:val="bg-BG"/>
              </w:rPr>
              <w:t>Общинска програма за закрила на детето за 2023 година на община Пирдоп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, </w:t>
            </w:r>
            <w:r w:rsidRPr="009C5393">
              <w:rPr>
                <w:rFonts w:ascii="Times New Roman" w:eastAsia="Calibri" w:hAnsi="Times New Roman" w:cs="Times New Roman"/>
                <w:lang w:val="bg-BG"/>
              </w:rPr>
              <w:t>Общински план за приобщаване на гражданите от ромски произход и други лица в уязвимо социално положение в Община Пирдоп</w:t>
            </w:r>
            <w:r>
              <w:rPr>
                <w:rFonts w:ascii="Times New Roman" w:eastAsia="Calibri" w:hAnsi="Times New Roman" w:cs="Times New Roman"/>
                <w:lang w:val="bg-BG"/>
              </w:rPr>
              <w:t>.</w:t>
            </w:r>
          </w:p>
        </w:tc>
        <w:tc>
          <w:tcPr>
            <w:tcW w:w="2552" w:type="dxa"/>
            <w:shd w:val="clear" w:color="auto" w:fill="FFFFFF" w:themeFill="background1"/>
          </w:tcPr>
          <w:p w14:paraId="7A9B8FD7" w14:textId="270B5911" w:rsidR="009C5393" w:rsidRPr="008573D0" w:rsidRDefault="009C5393" w:rsidP="009C539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(+)</w:t>
            </w:r>
          </w:p>
        </w:tc>
      </w:tr>
      <w:tr w:rsidR="009C5393" w:rsidRPr="007A26B4" w14:paraId="1FD96550" w14:textId="77777777" w:rsidTr="00485EDE">
        <w:tc>
          <w:tcPr>
            <w:tcW w:w="14628" w:type="dxa"/>
            <w:gridSpan w:val="5"/>
            <w:shd w:val="clear" w:color="auto" w:fill="FBE4D5" w:themeFill="accent2" w:themeFillTint="33"/>
          </w:tcPr>
          <w:p w14:paraId="7DDCEF68" w14:textId="77777777" w:rsidR="009C5393" w:rsidRPr="007A26B4" w:rsidRDefault="009C5393" w:rsidP="009C5393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7A26B4">
              <w:rPr>
                <w:rFonts w:ascii="Times New Roman" w:eastAsia="Calibri" w:hAnsi="Times New Roman" w:cs="Times New Roman"/>
                <w:b/>
                <w:lang w:val="bg-BG"/>
              </w:rPr>
              <w:t>ДЕЙНОСТ 4: Гарантира се достъпът до основни услуги, особено за най-непривилегированите части от населението.</w:t>
            </w:r>
          </w:p>
        </w:tc>
      </w:tr>
      <w:tr w:rsidR="009C5393" w:rsidRPr="007A26B4" w14:paraId="19658F93" w14:textId="77777777" w:rsidTr="00485EDE">
        <w:trPr>
          <w:gridAfter w:val="2"/>
          <w:wAfter w:w="27" w:type="dxa"/>
        </w:trPr>
        <w:tc>
          <w:tcPr>
            <w:tcW w:w="5527" w:type="dxa"/>
            <w:shd w:val="clear" w:color="auto" w:fill="FFFFFF" w:themeFill="background1"/>
          </w:tcPr>
          <w:p w14:paraId="721083B4" w14:textId="77777777" w:rsidR="009C5393" w:rsidRPr="007A26B4" w:rsidRDefault="009C5393" w:rsidP="009C5393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7A26B4">
              <w:rPr>
                <w:rFonts w:ascii="Times New Roman" w:eastAsia="Calibri" w:hAnsi="Times New Roman" w:cs="Times New Roman"/>
                <w:b/>
                <w:lang w:val="bg-BG"/>
              </w:rPr>
              <w:t>Индикатор 5. Политиците и общинските служители, заедно с всички стратегически партньори, гарантират целите за равнопоставеност да бъдат включени и развити в стратегиите, устройствените планове и при предоставянето на обществени услуги.</w:t>
            </w:r>
          </w:p>
        </w:tc>
        <w:tc>
          <w:tcPr>
            <w:tcW w:w="6522" w:type="dxa"/>
            <w:shd w:val="clear" w:color="auto" w:fill="FFFFFF" w:themeFill="background1"/>
          </w:tcPr>
          <w:p w14:paraId="1AEB7580" w14:textId="6E3B926E" w:rsidR="00665613" w:rsidRDefault="00665613" w:rsidP="009C5393">
            <w:p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В ПИРО Пирдоп 2021-2027 г. са заложени мерки за подкрепа на социално включване на уязвими групи.</w:t>
            </w:r>
          </w:p>
          <w:p w14:paraId="72F7F0DD" w14:textId="1ED2E016" w:rsidR="00665613" w:rsidRDefault="00665613" w:rsidP="009C5393">
            <w:p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 xml:space="preserve">Актуализиран е </w:t>
            </w:r>
            <w:r w:rsidRPr="00665613">
              <w:rPr>
                <w:rFonts w:ascii="Times New Roman" w:eastAsia="Calibri" w:hAnsi="Times New Roman" w:cs="Times New Roman"/>
                <w:lang w:val="bg-BG"/>
              </w:rPr>
              <w:t>План за действие на Община Пирдоп в изпълнение на Областната стратегия за приобщаване на българските граждани от ромски произход и други граждани в уязвимо социално положение, живеещи в сходна на ромите ситуация (2021- 2030)</w:t>
            </w:r>
            <w:r>
              <w:rPr>
                <w:rFonts w:ascii="Times New Roman" w:eastAsia="Calibri" w:hAnsi="Times New Roman" w:cs="Times New Roman"/>
                <w:lang w:val="bg-BG"/>
              </w:rPr>
              <w:t>.</w:t>
            </w:r>
          </w:p>
          <w:p w14:paraId="7E9981D4" w14:textId="22DF7E2B" w:rsidR="009C5393" w:rsidRPr="008573D0" w:rsidRDefault="009C5393" w:rsidP="009C5393">
            <w:p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 xml:space="preserve">Не </w:t>
            </w:r>
            <w:r w:rsidR="00665613">
              <w:rPr>
                <w:rFonts w:ascii="Times New Roman" w:eastAsia="Calibri" w:hAnsi="Times New Roman" w:cs="Times New Roman"/>
                <w:lang w:val="bg-BG"/>
              </w:rPr>
              <w:t xml:space="preserve">се открива информация за създадени и действащи </w:t>
            </w:r>
            <w:r w:rsidRPr="009C5393">
              <w:rPr>
                <w:rFonts w:ascii="Times New Roman" w:eastAsia="Calibri" w:hAnsi="Times New Roman" w:cs="Times New Roman"/>
                <w:lang w:val="bg-BG"/>
              </w:rPr>
              <w:t>Обществени съвети за социално включване на хора с увреждания</w:t>
            </w:r>
            <w:r w:rsidR="00665613">
              <w:rPr>
                <w:rFonts w:ascii="Times New Roman" w:eastAsia="Calibri" w:hAnsi="Times New Roman" w:cs="Times New Roman"/>
                <w:lang w:val="bg-BG"/>
              </w:rPr>
              <w:t xml:space="preserve">, </w:t>
            </w:r>
            <w:r w:rsidRPr="009C5393">
              <w:rPr>
                <w:rFonts w:ascii="Times New Roman" w:eastAsia="Calibri" w:hAnsi="Times New Roman" w:cs="Times New Roman"/>
                <w:lang w:val="bg-BG"/>
              </w:rPr>
              <w:t>Обществени съвети за социална интеграция на роми</w:t>
            </w:r>
            <w:r w:rsidR="00665613">
              <w:rPr>
                <w:rFonts w:ascii="Times New Roman" w:eastAsia="Calibri" w:hAnsi="Times New Roman" w:cs="Times New Roman"/>
                <w:lang w:val="bg-BG"/>
              </w:rPr>
              <w:t xml:space="preserve"> и пр.</w:t>
            </w:r>
          </w:p>
        </w:tc>
        <w:tc>
          <w:tcPr>
            <w:tcW w:w="2552" w:type="dxa"/>
            <w:shd w:val="clear" w:color="auto" w:fill="FFFFFF" w:themeFill="background1"/>
          </w:tcPr>
          <w:p w14:paraId="6216A284" w14:textId="156697D6" w:rsidR="009C5393" w:rsidRPr="008573D0" w:rsidRDefault="00665613" w:rsidP="009C539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(-)</w:t>
            </w:r>
          </w:p>
        </w:tc>
      </w:tr>
      <w:tr w:rsidR="009C5393" w:rsidRPr="007A26B4" w14:paraId="1D2E3800" w14:textId="77777777" w:rsidTr="00485EDE">
        <w:trPr>
          <w:gridAfter w:val="1"/>
          <w:wAfter w:w="16" w:type="dxa"/>
        </w:trPr>
        <w:tc>
          <w:tcPr>
            <w:tcW w:w="5527" w:type="dxa"/>
            <w:shd w:val="clear" w:color="auto" w:fill="E2EFD9" w:themeFill="accent6" w:themeFillTint="33"/>
          </w:tcPr>
          <w:p w14:paraId="6841CA46" w14:textId="77777777" w:rsidR="009C5393" w:rsidRPr="007A26B4" w:rsidRDefault="009C5393" w:rsidP="009C5393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3EF9D165" w14:textId="77777777" w:rsidR="009C5393" w:rsidRPr="007A26B4" w:rsidRDefault="009C5393" w:rsidP="009C5393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7A26B4">
              <w:rPr>
                <w:rFonts w:ascii="Times New Roman" w:eastAsia="Calibri" w:hAnsi="Times New Roman" w:cs="Times New Roman"/>
                <w:b/>
                <w:lang w:val="bg-BG"/>
              </w:rPr>
              <w:t>СТАНОВИЩЕ ЗА ВЕРИФИЦИРАНЕ ПРИЛАГАНЕТО НА ПРИНЦИП 11:</w:t>
            </w:r>
          </w:p>
          <w:p w14:paraId="10E2F419" w14:textId="77777777" w:rsidR="009C5393" w:rsidRPr="007A26B4" w:rsidRDefault="009C5393" w:rsidP="009C5393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085" w:type="dxa"/>
            <w:gridSpan w:val="3"/>
            <w:shd w:val="clear" w:color="auto" w:fill="E2EFD9" w:themeFill="accent6" w:themeFillTint="33"/>
          </w:tcPr>
          <w:p w14:paraId="6DBB25D7" w14:textId="77777777" w:rsidR="009C5393" w:rsidRPr="007A26B4" w:rsidRDefault="009C5393" w:rsidP="009C5393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14:paraId="3FA7A33D" w14:textId="48E350BA" w:rsidR="009C5393" w:rsidRPr="007A26B4" w:rsidRDefault="00665613" w:rsidP="009C5393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665613">
              <w:rPr>
                <w:rFonts w:ascii="Times New Roman" w:eastAsia="Calibri" w:hAnsi="Times New Roman" w:cs="Times New Roman"/>
                <w:lang w:val="bg-BG"/>
              </w:rPr>
              <w:t>„ЗАВЕРКА С РЕЗЕРВИ“</w:t>
            </w:r>
          </w:p>
        </w:tc>
      </w:tr>
    </w:tbl>
    <w:p w14:paraId="11270D81" w14:textId="77777777" w:rsidR="00246FD8" w:rsidRDefault="00246FD8"/>
    <w:sectPr w:rsidR="00246FD8" w:rsidSect="00B54B21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A720F9" w14:textId="77777777" w:rsidR="00FA7094" w:rsidRDefault="00FA7094" w:rsidP="007A277D">
      <w:pPr>
        <w:spacing w:after="0" w:line="240" w:lineRule="auto"/>
      </w:pPr>
      <w:r>
        <w:separator/>
      </w:r>
    </w:p>
  </w:endnote>
  <w:endnote w:type="continuationSeparator" w:id="0">
    <w:p w14:paraId="3C265A20" w14:textId="77777777" w:rsidR="00FA7094" w:rsidRDefault="00FA7094" w:rsidP="007A27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06F3BF" w14:textId="77777777" w:rsidR="00FA7094" w:rsidRDefault="00FA7094" w:rsidP="007A277D">
      <w:pPr>
        <w:spacing w:after="0" w:line="240" w:lineRule="auto"/>
      </w:pPr>
      <w:r>
        <w:separator/>
      </w:r>
    </w:p>
  </w:footnote>
  <w:footnote w:type="continuationSeparator" w:id="0">
    <w:p w14:paraId="0B518A3F" w14:textId="77777777" w:rsidR="00FA7094" w:rsidRDefault="00FA7094" w:rsidP="007A27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63F81" w14:textId="77777777" w:rsidR="007A277D" w:rsidRPr="00C25E62" w:rsidRDefault="007A277D" w:rsidP="007A277D">
    <w:pPr>
      <w:pStyle w:val="a4"/>
      <w:jc w:val="right"/>
      <w:rPr>
        <w:rFonts w:ascii="Times New Roman" w:hAnsi="Times New Roman" w:cs="Times New Roman"/>
        <w:b/>
      </w:rPr>
    </w:pPr>
    <w:r w:rsidRPr="00C25E62">
      <w:rPr>
        <w:rFonts w:ascii="Times New Roman" w:hAnsi="Times New Roman" w:cs="Times New Roman"/>
        <w:b/>
      </w:rPr>
      <w:t xml:space="preserve">КОНТРОЛЕН ЛИСТ № </w:t>
    </w:r>
    <w:r>
      <w:rPr>
        <w:rFonts w:ascii="Times New Roman" w:hAnsi="Times New Roman" w:cs="Times New Roman"/>
        <w:b/>
      </w:rPr>
      <w:t>11</w:t>
    </w:r>
  </w:p>
  <w:p w14:paraId="539F0497" w14:textId="77777777" w:rsidR="007A277D" w:rsidRDefault="007A277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4B21"/>
    <w:rsid w:val="00246FD8"/>
    <w:rsid w:val="003054DD"/>
    <w:rsid w:val="00325DC0"/>
    <w:rsid w:val="00485EDE"/>
    <w:rsid w:val="004B6648"/>
    <w:rsid w:val="00665613"/>
    <w:rsid w:val="00771959"/>
    <w:rsid w:val="007A26B4"/>
    <w:rsid w:val="007A277D"/>
    <w:rsid w:val="007B5BA0"/>
    <w:rsid w:val="008441B2"/>
    <w:rsid w:val="008A5051"/>
    <w:rsid w:val="008D3147"/>
    <w:rsid w:val="008D639D"/>
    <w:rsid w:val="009C066B"/>
    <w:rsid w:val="009C5393"/>
    <w:rsid w:val="009D60C9"/>
    <w:rsid w:val="00A906E9"/>
    <w:rsid w:val="00B0452C"/>
    <w:rsid w:val="00B54B21"/>
    <w:rsid w:val="00C56170"/>
    <w:rsid w:val="00C81E40"/>
    <w:rsid w:val="00D40615"/>
    <w:rsid w:val="00D51222"/>
    <w:rsid w:val="00E53786"/>
    <w:rsid w:val="00F70B74"/>
    <w:rsid w:val="00FA7094"/>
    <w:rsid w:val="00FC6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DDF514"/>
  <w15:chartTrackingRefBased/>
  <w15:docId w15:val="{39E535AC-0FDC-4E38-90F3-4E222F8A1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61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4B21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A27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7A277D"/>
  </w:style>
  <w:style w:type="paragraph" w:styleId="a6">
    <w:name w:val="footer"/>
    <w:basedOn w:val="a"/>
    <w:link w:val="a7"/>
    <w:uiPriority w:val="99"/>
    <w:unhideWhenUsed/>
    <w:rsid w:val="007A27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7A27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</TotalTime>
  <Pages>2</Pages>
  <Words>618</Words>
  <Characters>3626</Characters>
  <Application>Microsoft Office Word</Application>
  <DocSecurity>0</DocSecurity>
  <Lines>98</Lines>
  <Paragraphs>39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Ministry of Regional Development and Public Works</Company>
  <LinksUpToDate>false</LinksUpToDate>
  <CharactersWithSpaces>4205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Milena Trendafilova</cp:lastModifiedBy>
  <cp:revision>14</cp:revision>
  <dcterms:created xsi:type="dcterms:W3CDTF">2022-07-05T11:30:00Z</dcterms:created>
  <dcterms:modified xsi:type="dcterms:W3CDTF">2025-06-10T22:27:00Z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95e6cc37-b09b-4609-ba23-24dd20b9849f</vt:lpwstr>
  </property>
</Properties>
</file>